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237524" w:rsidP="00237524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Hesperia</w:t>
      </w:r>
    </w:p>
    <w:p w:rsidR="00237524" w:rsidRDefault="00237524" w:rsidP="0023752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237524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237524" w:rsidRPr="00237524" w:rsidRDefault="00237524" w:rsidP="00237524">
      <w:pPr>
        <w:jc w:val="center"/>
        <w:rPr>
          <w:b/>
          <w:i/>
          <w:sz w:val="32"/>
          <w:szCs w:val="32"/>
        </w:rPr>
      </w:pPr>
      <w:r w:rsidRPr="00237524">
        <w:rPr>
          <w:b/>
          <w:i/>
          <w:sz w:val="32"/>
          <w:szCs w:val="32"/>
        </w:rPr>
        <w:drawing>
          <wp:inline distT="0" distB="0" distL="0" distR="0">
            <wp:extent cx="8620125" cy="585787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37524" w:rsidRPr="00237524" w:rsidSect="002375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7524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37524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2E11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830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Hesperia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29</c:v>
                </c:pt>
                <c:pt idx="1">
                  <c:v>32</c:v>
                </c:pt>
                <c:pt idx="2">
                  <c:v>58</c:v>
                </c:pt>
                <c:pt idx="3">
                  <c:v>38</c:v>
                </c:pt>
                <c:pt idx="4">
                  <c:v>25</c:v>
                </c:pt>
                <c:pt idx="5">
                  <c:v>31</c:v>
                </c:pt>
                <c:pt idx="6">
                  <c:v>17</c:v>
                </c:pt>
                <c:pt idx="7">
                  <c:v>8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Val val="1"/>
        </c:dLbls>
        <c:shape val="box"/>
        <c:axId val="163402880"/>
        <c:axId val="171725568"/>
        <c:axId val="0"/>
      </c:bar3DChart>
      <c:catAx>
        <c:axId val="163402880"/>
        <c:scaling>
          <c:orientation val="minMax"/>
        </c:scaling>
        <c:axPos val="l"/>
        <c:majorTickMark val="none"/>
        <c:tickLblPos val="nextTo"/>
        <c:crossAx val="171725568"/>
        <c:crosses val="autoZero"/>
        <c:auto val="1"/>
        <c:lblAlgn val="ctr"/>
        <c:lblOffset val="100"/>
      </c:catAx>
      <c:valAx>
        <c:axId val="171725568"/>
        <c:scaling>
          <c:orientation val="minMax"/>
        </c:scaling>
        <c:delete val="1"/>
        <c:axPos val="b"/>
        <c:numFmt formatCode="General" sourceLinked="1"/>
        <c:tickLblPos val="none"/>
        <c:crossAx val="16340288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0.19006</cdr:x>
      <cdr:y>0.34309</cdr:y>
    </cdr:from>
    <cdr:to>
      <cdr:x>0.66188</cdr:x>
      <cdr:y>0.37724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38300" y="2009775"/>
          <a:ext cx="40671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2,587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0.18895</cdr:x>
      <cdr:y>0.41138</cdr:y>
    </cdr:from>
    <cdr:to>
      <cdr:x>0.57569</cdr:x>
      <cdr:y>0.44553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2409825"/>
          <a:ext cx="33337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2,106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0.18895</cdr:x>
      <cdr:y>0.4748</cdr:y>
    </cdr:from>
    <cdr:to>
      <cdr:x>0.58785</cdr:x>
      <cdr:y>0.50894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2781300"/>
          <a:ext cx="34385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2,675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0.18785</cdr:x>
      <cdr:y>0.54309</cdr:y>
    </cdr:from>
    <cdr:to>
      <cdr:x>0.62541</cdr:x>
      <cdr:y>0.57724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3181350"/>
          <a:ext cx="37719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2,384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0.18785</cdr:x>
      <cdr:y>0.60813</cdr:y>
    </cdr:from>
    <cdr:to>
      <cdr:x>0.6895</cdr:x>
      <cdr:y>0.64228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3562350"/>
          <a:ext cx="43243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2,329</a:t>
          </a:r>
          <a:r>
            <a:rPr lang="en-US" sz="1000" i="1"/>
            <a:t> 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0.18895</cdr:x>
      <cdr:y>0.66992</cdr:y>
    </cdr:from>
    <cdr:to>
      <cdr:x>0.62541</cdr:x>
      <cdr:y>0.70894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3924300"/>
          <a:ext cx="3762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2,031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0.18785</cdr:x>
      <cdr:y>0.73821</cdr:y>
    </cdr:from>
    <cdr:to>
      <cdr:x>0.8221</cdr:x>
      <cdr:y>0.77724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4324350"/>
          <a:ext cx="5467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1,905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0.18785</cdr:x>
      <cdr:y>0.80325</cdr:y>
    </cdr:from>
    <cdr:to>
      <cdr:x>0.8663</cdr:x>
      <cdr:y>0.83577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4705350"/>
          <a:ext cx="58483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1,555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0.18785</cdr:x>
      <cdr:y>0.87154</cdr:y>
    </cdr:from>
    <cdr:to>
      <cdr:x>0.72928</cdr:x>
      <cdr:y>0.90569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5105400"/>
          <a:ext cx="46672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1,399</a:t>
          </a:r>
          <a:r>
            <a:rPr lang="en-US" sz="1000" i="1"/>
            <a:t> - Average Year Built </a:t>
          </a:r>
          <a:r>
            <a:rPr lang="en-US" sz="1000" b="1" i="1"/>
            <a:t>1979</a:t>
          </a:r>
        </a:p>
      </cdr:txBody>
    </cdr:sp>
  </cdr:relSizeAnchor>
  <cdr:relSizeAnchor xmlns:cdr="http://schemas.openxmlformats.org/drawingml/2006/chartDrawing">
    <cdr:from>
      <cdr:x>0.18674</cdr:x>
      <cdr:y>0.93659</cdr:y>
    </cdr:from>
    <cdr:to>
      <cdr:x>0.63978</cdr:x>
      <cdr:y>0.97724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09725" y="5486400"/>
          <a:ext cx="3905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1,142</a:t>
          </a:r>
          <a:r>
            <a:rPr lang="en-US" sz="1000" i="1"/>
            <a:t> - Average Year Built </a:t>
          </a:r>
          <a:r>
            <a:rPr lang="en-US" sz="1000" b="1" i="1"/>
            <a:t>1973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2015-04-17T18:42:00Z</dcterms:created>
  <dcterms:modified xsi:type="dcterms:W3CDTF">2015-04-17T19:33:00Z</dcterms:modified>
</cp:coreProperties>
</file>